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ACE" w:rsidRDefault="00232ACE">
      <w:pPr>
        <w:pStyle w:val="a3"/>
        <w:spacing w:before="0" w:beforeAutospacing="0" w:after="0" w:afterAutospacing="0" w:line="240" w:lineRule="atLeast"/>
        <w:ind w:firstLineChars="200" w:firstLine="480"/>
        <w:jc w:val="both"/>
      </w:pPr>
    </w:p>
    <w:p w:rsidR="00232ACE" w:rsidRDefault="00413E75" w:rsidP="00626CA2">
      <w:pPr>
        <w:jc w:val="center"/>
      </w:pPr>
      <w:r>
        <w:rPr>
          <w:noProof/>
        </w:rPr>
        <w:drawing>
          <wp:inline distT="0" distB="0" distL="114300" distR="114300">
            <wp:extent cx="1837427" cy="2434083"/>
            <wp:effectExtent l="0" t="0" r="0" b="4445"/>
            <wp:docPr id="3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48106" cy="2448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2ACE" w:rsidRDefault="00232ACE"/>
    <w:p w:rsidR="00232ACE" w:rsidRDefault="00413E75" w:rsidP="00EA381E">
      <w:pPr>
        <w:autoSpaceDE w:val="0"/>
        <w:autoSpaceDN w:val="0"/>
        <w:adjustRightInd w:val="0"/>
        <w:spacing w:line="360" w:lineRule="auto"/>
        <w:ind w:firstLineChars="245" w:firstLine="590"/>
        <w:rPr>
          <w:rFonts w:ascii="宋体" w:hAnsi="宋体"/>
          <w:sz w:val="24"/>
          <w:szCs w:val="24"/>
        </w:rPr>
      </w:pPr>
      <w:bookmarkStart w:id="0" w:name="_GoBack"/>
      <w:bookmarkEnd w:id="0"/>
      <w:r>
        <w:rPr>
          <w:rFonts w:ascii="宋体" w:hAnsi="宋体" w:hint="eastAsia"/>
          <w:b/>
          <w:color w:val="FF0000"/>
          <w:sz w:val="24"/>
          <w:szCs w:val="24"/>
        </w:rPr>
        <w:t>刘军，</w:t>
      </w:r>
      <w:r>
        <w:rPr>
          <w:rFonts w:ascii="宋体" w:hAnsi="宋体" w:hint="eastAsia"/>
          <w:b/>
          <w:sz w:val="24"/>
          <w:szCs w:val="24"/>
        </w:rPr>
        <w:t>1977</w:t>
      </w:r>
      <w:r>
        <w:rPr>
          <w:rFonts w:ascii="宋体" w:hAnsi="宋体" w:hint="eastAsia"/>
          <w:b/>
          <w:sz w:val="24"/>
          <w:szCs w:val="24"/>
        </w:rPr>
        <w:t>年生人，男，博士，研究员</w:t>
      </w:r>
      <w:r>
        <w:rPr>
          <w:rFonts w:ascii="宋体" w:hAnsi="宋体" w:hint="eastAsia"/>
          <w:sz w:val="24"/>
          <w:szCs w:val="24"/>
        </w:rPr>
        <w:t>。</w:t>
      </w:r>
      <w:r>
        <w:rPr>
          <w:rFonts w:ascii="宋体" w:hAnsi="宋体" w:hint="eastAsia"/>
          <w:sz w:val="24"/>
          <w:szCs w:val="24"/>
        </w:rPr>
        <w:t>2006</w:t>
      </w:r>
      <w:r>
        <w:rPr>
          <w:rFonts w:ascii="宋体" w:hAnsi="宋体" w:hint="eastAsia"/>
          <w:sz w:val="24"/>
          <w:szCs w:val="24"/>
        </w:rPr>
        <w:t>年毕业于杭州电子科技大学，获电子电路与系统专业工学硕士学位，</w:t>
      </w:r>
      <w:r>
        <w:rPr>
          <w:rFonts w:ascii="宋体" w:hAnsi="宋体" w:hint="eastAsia"/>
          <w:sz w:val="24"/>
          <w:szCs w:val="24"/>
        </w:rPr>
        <w:t>2011</w:t>
      </w:r>
      <w:r>
        <w:rPr>
          <w:rFonts w:ascii="宋体" w:hAnsi="宋体" w:hint="eastAsia"/>
          <w:sz w:val="24"/>
          <w:szCs w:val="24"/>
        </w:rPr>
        <w:t>年毕业爱尔兰都柏林城市大学，获电子工程系工学博士学位。目前为杭州电子科技大学微电子</w:t>
      </w:r>
      <w:r>
        <w:rPr>
          <w:rFonts w:ascii="宋体" w:hAnsi="宋体" w:hint="eastAsia"/>
          <w:sz w:val="24"/>
          <w:szCs w:val="24"/>
        </w:rPr>
        <w:t>CAD</w:t>
      </w:r>
      <w:r>
        <w:rPr>
          <w:rFonts w:ascii="宋体" w:hAnsi="宋体" w:hint="eastAsia"/>
          <w:sz w:val="24"/>
          <w:szCs w:val="24"/>
        </w:rPr>
        <w:t>所所长，“射频电路与系统”教育部重点实验室副主任，</w:t>
      </w:r>
      <w:r>
        <w:rPr>
          <w:rFonts w:ascii="宋体" w:hAnsi="宋体" w:hint="eastAsia"/>
          <w:kern w:val="0"/>
          <w:sz w:val="24"/>
          <w:szCs w:val="24"/>
        </w:rPr>
        <w:t>国防科技工业科学技术委员会军事电子领域专业组成员，中国电子学会电路与系统分会</w:t>
      </w:r>
      <w:r>
        <w:rPr>
          <w:rFonts w:ascii="宋体" w:hAnsi="宋体"/>
          <w:kern w:val="0"/>
          <w:sz w:val="24"/>
          <w:szCs w:val="24"/>
        </w:rPr>
        <w:t>学术委员会委员</w:t>
      </w:r>
      <w:r>
        <w:rPr>
          <w:rFonts w:ascii="宋体" w:hAnsi="宋体" w:hint="eastAsia"/>
          <w:kern w:val="0"/>
          <w:sz w:val="24"/>
          <w:szCs w:val="24"/>
        </w:rPr>
        <w:t>，第一届集成微系统建模与仿真专业委员会委员，《</w:t>
      </w:r>
      <w:r>
        <w:rPr>
          <w:rFonts w:ascii="宋体" w:hAnsi="宋体"/>
          <w:kern w:val="0"/>
          <w:sz w:val="24"/>
          <w:szCs w:val="24"/>
        </w:rPr>
        <w:t>固体电子学研究与进展</w:t>
      </w:r>
      <w:r>
        <w:rPr>
          <w:rFonts w:ascii="宋体" w:hAnsi="宋体" w:hint="eastAsia"/>
          <w:kern w:val="0"/>
          <w:sz w:val="24"/>
          <w:szCs w:val="24"/>
        </w:rPr>
        <w:t>》</w:t>
      </w:r>
      <w:r>
        <w:rPr>
          <w:rFonts w:ascii="宋体" w:hAnsi="宋体"/>
          <w:kern w:val="0"/>
          <w:sz w:val="24"/>
          <w:szCs w:val="24"/>
        </w:rPr>
        <w:t>编委员会委员</w:t>
      </w:r>
      <w:r>
        <w:rPr>
          <w:rFonts w:ascii="宋体" w:hAnsi="宋体" w:hint="eastAsia"/>
          <w:kern w:val="0"/>
          <w:sz w:val="24"/>
          <w:szCs w:val="24"/>
        </w:rPr>
        <w:t>，中国科学院上海高等研究院</w:t>
      </w:r>
      <w:r>
        <w:rPr>
          <w:rFonts w:ascii="宋体" w:hAnsi="宋体" w:hint="eastAsia"/>
          <w:kern w:val="0"/>
          <w:sz w:val="24"/>
          <w:szCs w:val="24"/>
        </w:rPr>
        <w:t>CIS</w:t>
      </w:r>
      <w:r>
        <w:rPr>
          <w:rFonts w:ascii="宋体" w:hAnsi="宋体" w:hint="eastAsia"/>
          <w:kern w:val="0"/>
          <w:sz w:val="24"/>
          <w:szCs w:val="24"/>
        </w:rPr>
        <w:t>实验室学术发展顾问，北京华大九天软件有限公司射频</w:t>
      </w:r>
      <w:r>
        <w:rPr>
          <w:rFonts w:ascii="宋体" w:hAnsi="宋体" w:hint="eastAsia"/>
          <w:kern w:val="0"/>
          <w:sz w:val="24"/>
          <w:szCs w:val="24"/>
        </w:rPr>
        <w:t>EDA</w:t>
      </w:r>
      <w:r>
        <w:rPr>
          <w:rFonts w:ascii="宋体" w:hAnsi="宋体" w:hint="eastAsia"/>
          <w:kern w:val="0"/>
          <w:sz w:val="24"/>
          <w:szCs w:val="24"/>
        </w:rPr>
        <w:t>工具首席技术顾问</w:t>
      </w:r>
      <w:r>
        <w:rPr>
          <w:rFonts w:ascii="宋体" w:hAnsi="宋体" w:hint="eastAsia"/>
          <w:sz w:val="24"/>
          <w:szCs w:val="24"/>
        </w:rPr>
        <w:t>。</w:t>
      </w:r>
    </w:p>
    <w:p w:rsidR="00232ACE" w:rsidRDefault="00413E75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主要从事</w:t>
      </w:r>
      <w:r>
        <w:rPr>
          <w:rFonts w:ascii="宋体" w:hAnsi="宋体" w:hint="eastAsia"/>
          <w:sz w:val="24"/>
          <w:szCs w:val="24"/>
        </w:rPr>
        <w:t>射频</w:t>
      </w:r>
      <w:r>
        <w:rPr>
          <w:rFonts w:ascii="宋体" w:hAnsi="宋体" w:hint="eastAsia"/>
          <w:sz w:val="24"/>
          <w:szCs w:val="24"/>
        </w:rPr>
        <w:t>/</w:t>
      </w:r>
      <w:r>
        <w:rPr>
          <w:rFonts w:ascii="宋体" w:hAnsi="宋体" w:hint="eastAsia"/>
          <w:sz w:val="24"/>
          <w:szCs w:val="24"/>
        </w:rPr>
        <w:t>微波毫米波器件和电路测试分析和表征、</w:t>
      </w:r>
      <w:r>
        <w:rPr>
          <w:rFonts w:ascii="宋体" w:hAnsi="宋体" w:hint="eastAsia"/>
          <w:kern w:val="0"/>
          <w:sz w:val="24"/>
          <w:szCs w:val="24"/>
        </w:rPr>
        <w:t>RF/MMIC</w:t>
      </w:r>
      <w:r>
        <w:rPr>
          <w:rFonts w:ascii="宋体" w:hAnsi="宋体" w:hint="eastAsia"/>
          <w:kern w:val="0"/>
          <w:sz w:val="24"/>
          <w:szCs w:val="24"/>
        </w:rPr>
        <w:t>设计</w:t>
      </w:r>
      <w:r>
        <w:rPr>
          <w:rFonts w:ascii="宋体" w:hAnsi="宋体" w:hint="eastAsia"/>
          <w:sz w:val="24"/>
          <w:szCs w:val="24"/>
        </w:rPr>
        <w:t>，以及集成电路</w:t>
      </w:r>
      <w:r>
        <w:rPr>
          <w:rFonts w:ascii="宋体" w:hAnsi="宋体" w:hint="eastAsia"/>
          <w:kern w:val="0"/>
          <w:sz w:val="24"/>
          <w:szCs w:val="24"/>
        </w:rPr>
        <w:t>CAD</w:t>
      </w:r>
      <w:r>
        <w:rPr>
          <w:rFonts w:ascii="宋体" w:hAnsi="宋体" w:hint="eastAsia"/>
          <w:kern w:val="0"/>
          <w:sz w:val="24"/>
          <w:szCs w:val="24"/>
        </w:rPr>
        <w:t>技术等研究工作</w:t>
      </w:r>
      <w:r>
        <w:rPr>
          <w:rFonts w:ascii="宋体" w:hAnsi="宋体" w:hint="eastAsia"/>
          <w:sz w:val="24"/>
          <w:szCs w:val="24"/>
        </w:rPr>
        <w:t>。曾主持</w:t>
      </w:r>
      <w:r>
        <w:rPr>
          <w:rFonts w:ascii="宋体" w:hAnsi="宋体" w:hint="eastAsia"/>
          <w:sz w:val="24"/>
          <w:szCs w:val="24"/>
        </w:rPr>
        <w:t>12-5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>13-5</w:t>
      </w:r>
      <w:r>
        <w:rPr>
          <w:rFonts w:ascii="宋体" w:hAnsi="宋体" w:hint="eastAsia"/>
          <w:sz w:val="24"/>
          <w:szCs w:val="24"/>
        </w:rPr>
        <w:t>装备预先研究、</w:t>
      </w:r>
      <w:r>
        <w:rPr>
          <w:rFonts w:ascii="宋体" w:hAnsi="宋体"/>
          <w:sz w:val="24"/>
          <w:szCs w:val="24"/>
        </w:rPr>
        <w:t>国家科技重大专项</w:t>
      </w:r>
      <w:r>
        <w:rPr>
          <w:rFonts w:ascii="宋体" w:hAnsi="宋体"/>
          <w:sz w:val="24"/>
          <w:szCs w:val="24"/>
        </w:rPr>
        <w:t>-</w:t>
      </w:r>
      <w:r>
        <w:rPr>
          <w:rFonts w:ascii="宋体" w:hAnsi="宋体" w:hint="eastAsia"/>
          <w:sz w:val="24"/>
          <w:szCs w:val="24"/>
        </w:rPr>
        <w:t>01</w:t>
      </w:r>
      <w:r>
        <w:rPr>
          <w:rFonts w:ascii="宋体" w:hAnsi="宋体" w:hint="eastAsia"/>
          <w:sz w:val="24"/>
          <w:szCs w:val="24"/>
        </w:rPr>
        <w:t>专项、</w:t>
      </w:r>
      <w:r>
        <w:rPr>
          <w:rFonts w:ascii="宋体" w:hAnsi="宋体" w:hint="eastAsia"/>
          <w:sz w:val="24"/>
          <w:szCs w:val="24"/>
        </w:rPr>
        <w:t>02</w:t>
      </w:r>
      <w:r>
        <w:rPr>
          <w:rFonts w:ascii="宋体" w:hAnsi="宋体" w:hint="eastAsia"/>
          <w:sz w:val="24"/>
          <w:szCs w:val="24"/>
        </w:rPr>
        <w:t>专项子课题</w:t>
      </w:r>
      <w:r>
        <w:rPr>
          <w:rFonts w:ascii="宋体" w:hAnsi="宋体" w:hint="eastAsia"/>
          <w:sz w:val="24"/>
          <w:szCs w:val="24"/>
        </w:rPr>
        <w:t>/</w:t>
      </w:r>
      <w:r>
        <w:rPr>
          <w:rFonts w:ascii="宋体" w:hAnsi="宋体" w:hint="eastAsia"/>
          <w:sz w:val="24"/>
          <w:szCs w:val="24"/>
        </w:rPr>
        <w:t>子课题任务、长三角科技计划联合攻关、国家自然科学基金青年基金等项目</w:t>
      </w:r>
      <w:r>
        <w:rPr>
          <w:rFonts w:ascii="宋体" w:hAnsi="宋体" w:hint="eastAsia"/>
          <w:sz w:val="24"/>
          <w:szCs w:val="24"/>
        </w:rPr>
        <w:t>10</w:t>
      </w:r>
      <w:r>
        <w:rPr>
          <w:rFonts w:ascii="宋体" w:hAnsi="宋体" w:hint="eastAsia"/>
          <w:sz w:val="24"/>
          <w:szCs w:val="24"/>
        </w:rPr>
        <w:t>余项，承担</w:t>
      </w:r>
      <w:proofErr w:type="gramStart"/>
      <w:r>
        <w:rPr>
          <w:rFonts w:ascii="宋体" w:hAnsi="宋体" w:hint="eastAsia"/>
          <w:kern w:val="0"/>
          <w:sz w:val="24"/>
          <w:szCs w:val="24"/>
        </w:rPr>
        <w:t>包括中芯国际</w:t>
      </w:r>
      <w:proofErr w:type="gramEnd"/>
      <w:r>
        <w:rPr>
          <w:rFonts w:ascii="宋体" w:hAnsi="宋体" w:hint="eastAsia"/>
          <w:kern w:val="0"/>
          <w:sz w:val="24"/>
          <w:szCs w:val="24"/>
        </w:rPr>
        <w:t>、华为海思、</w:t>
      </w:r>
      <w:proofErr w:type="gramStart"/>
      <w:r>
        <w:rPr>
          <w:rFonts w:ascii="宋体" w:hAnsi="宋体" w:hint="eastAsia"/>
          <w:kern w:val="0"/>
          <w:sz w:val="24"/>
          <w:szCs w:val="24"/>
        </w:rPr>
        <w:t>中电科集团</w:t>
      </w:r>
      <w:proofErr w:type="gramEnd"/>
      <w:r>
        <w:rPr>
          <w:rFonts w:ascii="宋体" w:hAnsi="宋体" w:hint="eastAsia"/>
          <w:kern w:val="0"/>
          <w:sz w:val="24"/>
          <w:szCs w:val="24"/>
        </w:rPr>
        <w:t>等军</w:t>
      </w:r>
      <w:r>
        <w:rPr>
          <w:rFonts w:ascii="宋体" w:hAnsi="宋体" w:hint="eastAsia"/>
          <w:kern w:val="0"/>
          <w:sz w:val="24"/>
          <w:szCs w:val="24"/>
        </w:rPr>
        <w:t>/</w:t>
      </w:r>
      <w:r>
        <w:rPr>
          <w:rFonts w:ascii="宋体" w:hAnsi="宋体" w:hint="eastAsia"/>
          <w:kern w:val="0"/>
          <w:sz w:val="24"/>
          <w:szCs w:val="24"/>
        </w:rPr>
        <w:t>民用集成电路工艺线委托成套射频工艺库</w:t>
      </w:r>
      <w:r>
        <w:rPr>
          <w:rFonts w:ascii="宋体" w:hAnsi="宋体" w:hint="eastAsia"/>
          <w:sz w:val="24"/>
          <w:szCs w:val="24"/>
        </w:rPr>
        <w:t>器件测试分析、模型库</w:t>
      </w:r>
      <w:r>
        <w:rPr>
          <w:rFonts w:ascii="宋体" w:hAnsi="宋体" w:hint="eastAsia"/>
          <w:sz w:val="24"/>
          <w:szCs w:val="24"/>
        </w:rPr>
        <w:t>/PDK</w:t>
      </w:r>
      <w:r>
        <w:rPr>
          <w:rFonts w:ascii="宋体" w:hAnsi="宋体" w:hint="eastAsia"/>
          <w:kern w:val="0"/>
          <w:sz w:val="24"/>
          <w:szCs w:val="24"/>
        </w:rPr>
        <w:t>开发等</w:t>
      </w:r>
      <w:r>
        <w:rPr>
          <w:rFonts w:ascii="宋体" w:hAnsi="宋体" w:hint="eastAsia"/>
          <w:sz w:val="24"/>
          <w:szCs w:val="24"/>
        </w:rPr>
        <w:t>企业委托</w:t>
      </w:r>
      <w:r>
        <w:rPr>
          <w:rFonts w:ascii="宋体" w:hAnsi="宋体" w:hint="eastAsia"/>
          <w:kern w:val="0"/>
          <w:sz w:val="24"/>
          <w:szCs w:val="24"/>
        </w:rPr>
        <w:t>项目</w:t>
      </w:r>
      <w:r>
        <w:rPr>
          <w:rFonts w:ascii="宋体" w:hAnsi="宋体" w:hint="eastAsia"/>
          <w:kern w:val="0"/>
          <w:sz w:val="24"/>
          <w:szCs w:val="24"/>
        </w:rPr>
        <w:t>10</w:t>
      </w:r>
      <w:r>
        <w:rPr>
          <w:rFonts w:ascii="宋体" w:hAnsi="宋体" w:hint="eastAsia"/>
          <w:kern w:val="0"/>
          <w:sz w:val="24"/>
          <w:szCs w:val="24"/>
        </w:rPr>
        <w:t>余项</w:t>
      </w:r>
      <w:r>
        <w:rPr>
          <w:rFonts w:ascii="宋体" w:hAnsi="宋体" w:hint="eastAsia"/>
          <w:sz w:val="24"/>
          <w:szCs w:val="24"/>
        </w:rPr>
        <w:t>。曾获浙江</w:t>
      </w:r>
      <w:r>
        <w:rPr>
          <w:rFonts w:ascii="宋体" w:hAnsi="宋体" w:hint="eastAsia"/>
          <w:sz w:val="24"/>
          <w:szCs w:val="24"/>
        </w:rPr>
        <w:t>省科技进步二等奖</w:t>
      </w:r>
      <w:r>
        <w:rPr>
          <w:rFonts w:ascii="宋体" w:hAnsi="宋体" w:hint="eastAsia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次，工信部国防科技进步三等奖</w:t>
      </w:r>
      <w:r>
        <w:rPr>
          <w:rFonts w:ascii="宋体" w:hAnsi="宋体" w:hint="eastAsia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次，</w:t>
      </w:r>
      <w:r>
        <w:rPr>
          <w:rFonts w:ascii="宋体" w:hAnsi="宋体" w:hint="eastAsia"/>
          <w:kern w:val="0"/>
          <w:sz w:val="24"/>
          <w:szCs w:val="24"/>
        </w:rPr>
        <w:t>发表</w:t>
      </w:r>
      <w:r>
        <w:rPr>
          <w:rFonts w:ascii="宋体" w:hAnsi="宋体" w:hint="eastAsia"/>
          <w:kern w:val="0"/>
          <w:sz w:val="24"/>
          <w:szCs w:val="24"/>
        </w:rPr>
        <w:t>IEEE EDL</w:t>
      </w:r>
      <w:r>
        <w:rPr>
          <w:rFonts w:ascii="宋体" w:hAnsi="宋体" w:hint="eastAsia"/>
          <w:kern w:val="0"/>
          <w:sz w:val="24"/>
          <w:szCs w:val="24"/>
        </w:rPr>
        <w:t>、</w:t>
      </w:r>
      <w:r>
        <w:rPr>
          <w:rFonts w:ascii="宋体" w:hAnsi="宋体" w:hint="eastAsia"/>
          <w:kern w:val="0"/>
          <w:sz w:val="24"/>
          <w:szCs w:val="24"/>
        </w:rPr>
        <w:t>TED</w:t>
      </w:r>
      <w:r>
        <w:rPr>
          <w:rFonts w:ascii="宋体" w:hAnsi="宋体" w:hint="eastAsia"/>
          <w:kern w:val="0"/>
          <w:sz w:val="24"/>
          <w:szCs w:val="24"/>
        </w:rPr>
        <w:t>、</w:t>
      </w:r>
      <w:r>
        <w:rPr>
          <w:rFonts w:ascii="宋体" w:hAnsi="宋体" w:hint="eastAsia"/>
          <w:kern w:val="0"/>
          <w:sz w:val="24"/>
          <w:szCs w:val="24"/>
        </w:rPr>
        <w:t>JOS</w:t>
      </w:r>
      <w:r>
        <w:rPr>
          <w:rFonts w:ascii="宋体" w:hAnsi="宋体" w:hint="eastAsia"/>
          <w:kern w:val="0"/>
          <w:sz w:val="24"/>
          <w:szCs w:val="24"/>
        </w:rPr>
        <w:t>等科技论文</w:t>
      </w:r>
      <w:r>
        <w:rPr>
          <w:rFonts w:ascii="宋体" w:hAnsi="宋体" w:hint="eastAsia"/>
          <w:kern w:val="0"/>
          <w:sz w:val="24"/>
          <w:szCs w:val="24"/>
        </w:rPr>
        <w:t>30</w:t>
      </w:r>
      <w:r>
        <w:rPr>
          <w:rFonts w:ascii="宋体" w:hAnsi="宋体" w:hint="eastAsia"/>
          <w:kern w:val="0"/>
          <w:sz w:val="24"/>
          <w:szCs w:val="24"/>
        </w:rPr>
        <w:t>余篇，授权国家发明专利</w:t>
      </w:r>
      <w:r>
        <w:rPr>
          <w:rFonts w:ascii="宋体" w:hAnsi="宋体" w:hint="eastAsia"/>
          <w:kern w:val="0"/>
          <w:sz w:val="24"/>
          <w:szCs w:val="24"/>
        </w:rPr>
        <w:t>10</w:t>
      </w:r>
      <w:r>
        <w:rPr>
          <w:rFonts w:ascii="宋体" w:hAnsi="宋体" w:hint="eastAsia"/>
          <w:sz w:val="24"/>
          <w:szCs w:val="24"/>
        </w:rPr>
        <w:t>余项，在射频</w:t>
      </w:r>
      <w:r>
        <w:rPr>
          <w:rFonts w:ascii="宋体" w:hAnsi="宋体" w:hint="eastAsia"/>
          <w:sz w:val="24"/>
          <w:szCs w:val="24"/>
        </w:rPr>
        <w:t>/</w:t>
      </w:r>
      <w:r>
        <w:rPr>
          <w:rFonts w:ascii="宋体" w:hAnsi="宋体" w:hint="eastAsia"/>
          <w:sz w:val="24"/>
          <w:szCs w:val="24"/>
        </w:rPr>
        <w:t>微波毫米波集成电路设计、分析、建模和</w:t>
      </w:r>
      <w:r>
        <w:rPr>
          <w:rFonts w:ascii="宋体" w:hAnsi="宋体" w:hint="eastAsia"/>
          <w:sz w:val="24"/>
          <w:szCs w:val="24"/>
        </w:rPr>
        <w:t>EDA</w:t>
      </w:r>
      <w:r>
        <w:rPr>
          <w:rFonts w:ascii="宋体" w:hAnsi="宋体" w:hint="eastAsia"/>
          <w:sz w:val="24"/>
          <w:szCs w:val="24"/>
        </w:rPr>
        <w:t>工具开发领域有丰富研究经验。</w:t>
      </w:r>
    </w:p>
    <w:p w:rsidR="00232ACE" w:rsidRDefault="00413E75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联系方式：</w:t>
      </w:r>
      <w:hyperlink r:id="rId9" w:history="1">
        <w:r>
          <w:rPr>
            <w:rStyle w:val="a4"/>
            <w:rFonts w:ascii="宋体" w:hAnsi="宋体" w:hint="eastAsia"/>
            <w:sz w:val="24"/>
            <w:szCs w:val="24"/>
          </w:rPr>
          <w:t>ljun77@hdu.edu.cn</w:t>
        </w:r>
      </w:hyperlink>
    </w:p>
    <w:p w:rsidR="00232ACE" w:rsidRDefault="00232ACE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</w:p>
    <w:p w:rsidR="00232ACE" w:rsidRDefault="00232ACE">
      <w:pPr>
        <w:autoSpaceDE w:val="0"/>
        <w:autoSpaceDN w:val="0"/>
        <w:adjustRightInd w:val="0"/>
        <w:ind w:firstLineChars="200" w:firstLine="480"/>
        <w:rPr>
          <w:rFonts w:ascii="宋体" w:hAnsi="宋体"/>
          <w:sz w:val="24"/>
          <w:szCs w:val="24"/>
        </w:rPr>
      </w:pPr>
    </w:p>
    <w:p w:rsidR="00232ACE" w:rsidRDefault="00232ACE">
      <w:pPr>
        <w:autoSpaceDE w:val="0"/>
        <w:autoSpaceDN w:val="0"/>
        <w:adjustRightInd w:val="0"/>
        <w:ind w:firstLineChars="200" w:firstLine="480"/>
        <w:rPr>
          <w:rFonts w:ascii="宋体" w:hAnsi="宋体"/>
          <w:sz w:val="24"/>
          <w:szCs w:val="24"/>
        </w:rPr>
      </w:pPr>
    </w:p>
    <w:p w:rsidR="00232ACE" w:rsidRDefault="00232ACE">
      <w:pPr>
        <w:autoSpaceDE w:val="0"/>
        <w:autoSpaceDN w:val="0"/>
        <w:adjustRightInd w:val="0"/>
        <w:ind w:firstLineChars="200" w:firstLine="480"/>
        <w:rPr>
          <w:rFonts w:ascii="宋体" w:hAnsi="宋体"/>
          <w:sz w:val="24"/>
          <w:szCs w:val="24"/>
        </w:rPr>
      </w:pPr>
    </w:p>
    <w:p w:rsidR="00232ACE" w:rsidRDefault="00232ACE">
      <w:pPr>
        <w:autoSpaceDE w:val="0"/>
        <w:autoSpaceDN w:val="0"/>
        <w:adjustRightInd w:val="0"/>
        <w:ind w:firstLineChars="200" w:firstLine="480"/>
        <w:rPr>
          <w:rFonts w:ascii="宋体" w:hAnsi="宋体"/>
          <w:sz w:val="24"/>
          <w:szCs w:val="24"/>
        </w:rPr>
      </w:pPr>
    </w:p>
    <w:p w:rsidR="00232ACE" w:rsidRDefault="00232ACE">
      <w:pPr>
        <w:autoSpaceDE w:val="0"/>
        <w:autoSpaceDN w:val="0"/>
        <w:adjustRightInd w:val="0"/>
        <w:ind w:firstLineChars="200" w:firstLine="480"/>
        <w:rPr>
          <w:rFonts w:ascii="宋体" w:hAnsi="宋体"/>
          <w:sz w:val="24"/>
          <w:szCs w:val="24"/>
        </w:rPr>
      </w:pPr>
    </w:p>
    <w:p w:rsidR="00232ACE" w:rsidRDefault="00232ACE">
      <w:pPr>
        <w:autoSpaceDE w:val="0"/>
        <w:autoSpaceDN w:val="0"/>
        <w:adjustRightInd w:val="0"/>
        <w:ind w:firstLineChars="200" w:firstLine="480"/>
        <w:rPr>
          <w:rFonts w:ascii="宋体" w:hAnsi="宋体"/>
          <w:sz w:val="24"/>
          <w:szCs w:val="24"/>
        </w:rPr>
      </w:pPr>
    </w:p>
    <w:p w:rsidR="00232ACE" w:rsidRDefault="00232ACE"/>
    <w:sectPr w:rsidR="00232A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E75" w:rsidRDefault="00413E75" w:rsidP="00626CA2">
      <w:r>
        <w:separator/>
      </w:r>
    </w:p>
  </w:endnote>
  <w:endnote w:type="continuationSeparator" w:id="0">
    <w:p w:rsidR="00413E75" w:rsidRDefault="00413E75" w:rsidP="00626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E75" w:rsidRDefault="00413E75" w:rsidP="00626CA2">
      <w:r>
        <w:separator/>
      </w:r>
    </w:p>
  </w:footnote>
  <w:footnote w:type="continuationSeparator" w:id="0">
    <w:p w:rsidR="00413E75" w:rsidRDefault="00413E75" w:rsidP="00626C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7401CE"/>
    <w:rsid w:val="00232ACE"/>
    <w:rsid w:val="00413E75"/>
    <w:rsid w:val="00626CA2"/>
    <w:rsid w:val="00EA381E"/>
    <w:rsid w:val="18740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4">
    <w:name w:val="Hyperlink"/>
    <w:uiPriority w:val="99"/>
    <w:qFormat/>
    <w:rPr>
      <w:rFonts w:cs="Times New Roman"/>
      <w:color w:val="0000FF"/>
      <w:u w:val="single"/>
    </w:rPr>
  </w:style>
  <w:style w:type="paragraph" w:styleId="a5">
    <w:name w:val="Balloon Text"/>
    <w:basedOn w:val="a"/>
    <w:link w:val="Char"/>
    <w:rsid w:val="00626CA2"/>
    <w:rPr>
      <w:sz w:val="18"/>
      <w:szCs w:val="18"/>
    </w:rPr>
  </w:style>
  <w:style w:type="character" w:customStyle="1" w:styleId="Char">
    <w:name w:val="批注框文本 Char"/>
    <w:basedOn w:val="a0"/>
    <w:link w:val="a5"/>
    <w:rsid w:val="00626CA2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Char0"/>
    <w:rsid w:val="00626C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rsid w:val="00626CA2"/>
    <w:rPr>
      <w:rFonts w:ascii="Times New Roman" w:hAnsi="Times New Roman"/>
      <w:kern w:val="2"/>
      <w:sz w:val="18"/>
      <w:szCs w:val="18"/>
    </w:rPr>
  </w:style>
  <w:style w:type="paragraph" w:styleId="a7">
    <w:name w:val="footer"/>
    <w:basedOn w:val="a"/>
    <w:link w:val="Char1"/>
    <w:rsid w:val="00626C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rsid w:val="00626CA2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4">
    <w:name w:val="Hyperlink"/>
    <w:uiPriority w:val="99"/>
    <w:qFormat/>
    <w:rPr>
      <w:rFonts w:cs="Times New Roman"/>
      <w:color w:val="0000FF"/>
      <w:u w:val="single"/>
    </w:rPr>
  </w:style>
  <w:style w:type="paragraph" w:styleId="a5">
    <w:name w:val="Balloon Text"/>
    <w:basedOn w:val="a"/>
    <w:link w:val="Char"/>
    <w:rsid w:val="00626CA2"/>
    <w:rPr>
      <w:sz w:val="18"/>
      <w:szCs w:val="18"/>
    </w:rPr>
  </w:style>
  <w:style w:type="character" w:customStyle="1" w:styleId="Char">
    <w:name w:val="批注框文本 Char"/>
    <w:basedOn w:val="a0"/>
    <w:link w:val="a5"/>
    <w:rsid w:val="00626CA2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Char0"/>
    <w:rsid w:val="00626C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rsid w:val="00626CA2"/>
    <w:rPr>
      <w:rFonts w:ascii="Times New Roman" w:hAnsi="Times New Roman"/>
      <w:kern w:val="2"/>
      <w:sz w:val="18"/>
      <w:szCs w:val="18"/>
    </w:rPr>
  </w:style>
  <w:style w:type="paragraph" w:styleId="a7">
    <w:name w:val="footer"/>
    <w:basedOn w:val="a"/>
    <w:link w:val="Char1"/>
    <w:rsid w:val="00626C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rsid w:val="00626CA2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ljun77@hdu.edu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97</Words>
  <Characters>554</Characters>
  <Application>Microsoft Office Word</Application>
  <DocSecurity>0</DocSecurity>
  <Lines>4</Lines>
  <Paragraphs>1</Paragraphs>
  <ScaleCrop>false</ScaleCrop>
  <Company>Sky123.Org</Company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</dc:creator>
  <cp:lastModifiedBy>Sky123.Org</cp:lastModifiedBy>
  <cp:revision>4</cp:revision>
  <dcterms:created xsi:type="dcterms:W3CDTF">2020-10-26T02:06:00Z</dcterms:created>
  <dcterms:modified xsi:type="dcterms:W3CDTF">2021-11-18T06:06:00Z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